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7461D9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390FB0">
              <w:rPr>
                <w:color w:val="000000"/>
                <w:sz w:val="20"/>
                <w:szCs w:val="20"/>
                <w:lang w:val="en-US"/>
              </w:rPr>
              <w:t xml:space="preserve">210 </w:t>
            </w:r>
            <w:r w:rsidR="00390FB0" w:rsidRPr="00390FB0">
              <w:rPr>
                <w:color w:val="000000"/>
                <w:sz w:val="20"/>
                <w:szCs w:val="20"/>
                <w:lang w:val="en-US"/>
              </w:rPr>
              <w:t>PUBLIC PERSONNEL ADMINISTRATION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B658A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390FB0" w:rsidRDefault="00390FB0" w:rsidP="00390F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Principles and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objectives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</w:t>
            </w:r>
            <w:proofErr w:type="gram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of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ersonnel</w:t>
            </w:r>
            <w:proofErr w:type="gramEnd"/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management.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Differences </w:t>
            </w:r>
            <w:proofErr w:type="gram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between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public</w:t>
            </w:r>
            <w:proofErr w:type="gramEnd"/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-private sector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’ personnel management. Employment of a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personel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.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The rights,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responsibilities,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obligations,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classification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validation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motivation,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discipline,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judgment and public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personel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lay-offs.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390FB0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Tortop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Nuri: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Kamu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Personel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Yönetimi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Yargı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Ankara, 1999 􀂾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Canman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Doğan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A.: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Çağdaş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Personel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Yönetimi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TODAİE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Yayını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Ankara, 1995. 􀂾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Aykaç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Burhan: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İnsan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Kaynakları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Yönetimi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Nobel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Yayın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Dağıtım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Ankara, 1999. 􀂾 657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sayılı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Devlet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Memurları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Kanunu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90FB0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Turkısh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administration organızatıon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structure will be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comherend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,basic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subjents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will be learn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abaut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</w:t>
            </w:r>
            <w:r w:rsidR="00390FB0">
              <w:rPr>
                <w:color w:val="000000"/>
                <w:sz w:val="20"/>
                <w:szCs w:val="20"/>
                <w:lang w:val="en-US"/>
              </w:rPr>
              <w:t>rogres</w:t>
            </w:r>
            <w:proofErr w:type="spellEnd"/>
            <w:r w:rsidR="00390FB0">
              <w:rPr>
                <w:color w:val="000000"/>
                <w:sz w:val="20"/>
                <w:szCs w:val="20"/>
                <w:lang w:val="en-US"/>
              </w:rPr>
              <w:t xml:space="preserve"> and promotıon in class , </w:t>
            </w:r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proper and forms of entering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services forms of employment, importance of service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traning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süperior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manager will be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compherend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390FB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390FB0" w:rsidRDefault="00390FB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390FB0" w:rsidRPr="00831B93" w:rsidRDefault="00390FB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The mode of delivery of this course is Face to face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. Week Organization structure of Turkısh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puplıc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management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Puplıc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system in turkey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Basıc concept of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management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4.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Employment prıncıples and exams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Career system and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classifing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prıncıple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6.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Progress and promotion in service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‘s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professionel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and service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trainig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,training of top management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8.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Salary structure and salary system of public personal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Midterm-exam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Week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>The right of public personal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11.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>Charged with of public personnel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12.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Evaluation of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personel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and register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13.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Diciplyne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diciplyne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punishments</w:t>
            </w:r>
          </w:p>
          <w:p w:rsidR="00800488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14.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Public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personel’ssocial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confidence and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retiremant</w:t>
            </w:r>
            <w:proofErr w:type="spellEnd"/>
          </w:p>
          <w:p w:rsidR="00B658A0" w:rsidRPr="00831B93" w:rsidRDefault="00B658A0" w:rsidP="0074081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831B93" w:rsidRDefault="00390FB0" w:rsidP="00390FB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831B93" w:rsidRDefault="00390FB0" w:rsidP="00390FB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390FB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90FB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390FB0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7461D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7461D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7461D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7461D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83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3.32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7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85"/>
              <w:gridCol w:w="335"/>
              <w:gridCol w:w="285"/>
              <w:gridCol w:w="240"/>
            </w:tblGrid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7461D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390FB0" w:rsidRPr="0007543D" w:rsidRDefault="00390FB0" w:rsidP="00390FB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Yrd</w:t>
            </w:r>
            <w:proofErr w:type="spellEnd"/>
            <w:r w:rsidRPr="0007543D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Doç</w:t>
            </w:r>
            <w:proofErr w:type="spellEnd"/>
            <w:r w:rsidRPr="0007543D">
              <w:rPr>
                <w:color w:val="000000"/>
                <w:sz w:val="20"/>
                <w:szCs w:val="20"/>
                <w:lang w:val="en-US"/>
              </w:rPr>
              <w:t xml:space="preserve">. Dr. </w:t>
            </w: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Hikmet</w:t>
            </w:r>
            <w:proofErr w:type="spellEnd"/>
            <w:r w:rsidRPr="0007543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Kavruk</w:t>
            </w:r>
            <w:proofErr w:type="spellEnd"/>
          </w:p>
          <w:p w:rsidR="000A4D7B" w:rsidRPr="00831B93" w:rsidRDefault="00390FB0" w:rsidP="00390FB0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07543D">
              <w:rPr>
                <w:color w:val="000000"/>
                <w:sz w:val="20"/>
                <w:szCs w:val="20"/>
                <w:lang w:val="en-US"/>
              </w:rPr>
              <w:t>kavruk@gazi.edu.tr</w:t>
            </w:r>
          </w:p>
        </w:tc>
      </w:tr>
    </w:tbl>
    <w:p w:rsidR="00831005" w:rsidRPr="00831B93" w:rsidRDefault="007461D9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A4D7B"/>
    <w:rsid w:val="00283F22"/>
    <w:rsid w:val="00390FB0"/>
    <w:rsid w:val="00536BE8"/>
    <w:rsid w:val="005F207A"/>
    <w:rsid w:val="006470BF"/>
    <w:rsid w:val="006842CE"/>
    <w:rsid w:val="007032D9"/>
    <w:rsid w:val="00724E19"/>
    <w:rsid w:val="007461D9"/>
    <w:rsid w:val="0075466A"/>
    <w:rsid w:val="00800488"/>
    <w:rsid w:val="00831B93"/>
    <w:rsid w:val="009039E3"/>
    <w:rsid w:val="009126FE"/>
    <w:rsid w:val="009B4B71"/>
    <w:rsid w:val="009C68A9"/>
    <w:rsid w:val="009C7A93"/>
    <w:rsid w:val="00AD460D"/>
    <w:rsid w:val="00B658A0"/>
    <w:rsid w:val="00B75D5D"/>
    <w:rsid w:val="00BD126D"/>
    <w:rsid w:val="00BE4599"/>
    <w:rsid w:val="00C76596"/>
    <w:rsid w:val="00CB1549"/>
    <w:rsid w:val="00DD236A"/>
    <w:rsid w:val="00DD557E"/>
    <w:rsid w:val="00DD62D2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9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90FB0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9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90FB0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2018-06-27T21:24:00Z</dcterms:created>
  <dcterms:modified xsi:type="dcterms:W3CDTF">2018-07-05T09:59:00Z</dcterms:modified>
</cp:coreProperties>
</file>